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90" w:rsidRPr="00317C90" w:rsidRDefault="00317C90" w:rsidP="00317C90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317C90">
        <w:rPr>
          <w:b/>
          <w:bCs/>
          <w:color w:val="000000"/>
        </w:rPr>
        <w:t>Технологическая карта урока английского языка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Класс: 4</w:t>
      </w:r>
      <w:r w:rsidR="00540465">
        <w:rPr>
          <w:b/>
          <w:bCs/>
          <w:color w:val="000000"/>
        </w:rPr>
        <w:t xml:space="preserve"> а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Учитель:</w:t>
      </w:r>
      <w:r w:rsidRPr="00317C90">
        <w:rPr>
          <w:rStyle w:val="apple-converted-space"/>
          <w:color w:val="000000"/>
        </w:rPr>
        <w:t> </w:t>
      </w:r>
      <w:r w:rsidR="001E505D">
        <w:rPr>
          <w:rStyle w:val="apple-converted-space"/>
          <w:color w:val="000000"/>
        </w:rPr>
        <w:t xml:space="preserve">Нуриева Лилия </w:t>
      </w:r>
      <w:proofErr w:type="spellStart"/>
      <w:r w:rsidR="001E505D">
        <w:rPr>
          <w:rStyle w:val="apple-converted-space"/>
          <w:color w:val="000000"/>
        </w:rPr>
        <w:t>Линаровна</w:t>
      </w:r>
      <w:proofErr w:type="spellEnd"/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Дата:</w:t>
      </w:r>
      <w:r w:rsidRPr="00317C90">
        <w:rPr>
          <w:rStyle w:val="apple-converted-space"/>
          <w:color w:val="000000"/>
        </w:rPr>
        <w:t> </w:t>
      </w:r>
      <w:r w:rsidR="001E505D">
        <w:rPr>
          <w:rStyle w:val="apple-converted-space"/>
          <w:color w:val="000000"/>
        </w:rPr>
        <w:t>28.10.2015.</w:t>
      </w:r>
    </w:p>
    <w:p w:rsidR="00317C90" w:rsidRPr="00A75909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Тема</w:t>
      </w:r>
      <w:r w:rsidRPr="00A75909">
        <w:rPr>
          <w:b/>
          <w:bCs/>
          <w:color w:val="000000"/>
        </w:rPr>
        <w:t xml:space="preserve"> </w:t>
      </w:r>
      <w:r w:rsidRPr="00317C90">
        <w:rPr>
          <w:b/>
          <w:bCs/>
          <w:color w:val="000000"/>
        </w:rPr>
        <w:t>урока</w:t>
      </w:r>
      <w:r w:rsidRPr="00A75909">
        <w:rPr>
          <w:b/>
          <w:bCs/>
          <w:color w:val="000000"/>
        </w:rPr>
        <w:t>:</w:t>
      </w:r>
      <w:r w:rsidRPr="00645E3B">
        <w:rPr>
          <w:rStyle w:val="apple-converted-space"/>
          <w:color w:val="000000"/>
          <w:lang w:val="en-US"/>
        </w:rPr>
        <w:t> </w:t>
      </w:r>
      <w:r w:rsidR="00645E3B" w:rsidRPr="00645E3B">
        <w:rPr>
          <w:b/>
          <w:color w:val="000000"/>
          <w:lang w:val="en-US"/>
        </w:rPr>
        <w:t>Now</w:t>
      </w:r>
      <w:r w:rsidR="00645E3B" w:rsidRPr="00A75909">
        <w:rPr>
          <w:b/>
          <w:color w:val="000000"/>
        </w:rPr>
        <w:t xml:space="preserve"> </w:t>
      </w:r>
      <w:r w:rsidR="00645E3B" w:rsidRPr="00645E3B">
        <w:rPr>
          <w:b/>
          <w:color w:val="000000"/>
          <w:lang w:val="en-US"/>
        </w:rPr>
        <w:t>I</w:t>
      </w:r>
      <w:r w:rsidR="00645E3B" w:rsidRPr="00A75909">
        <w:rPr>
          <w:b/>
          <w:color w:val="000000"/>
        </w:rPr>
        <w:t xml:space="preserve"> </w:t>
      </w:r>
      <w:r w:rsidR="00645E3B" w:rsidRPr="00645E3B">
        <w:rPr>
          <w:b/>
          <w:color w:val="000000"/>
          <w:lang w:val="en-US"/>
        </w:rPr>
        <w:t>Know</w:t>
      </w:r>
      <w:r w:rsidR="00645E3B" w:rsidRPr="00A75909">
        <w:rPr>
          <w:b/>
          <w:color w:val="000000"/>
        </w:rPr>
        <w:t xml:space="preserve"> </w:t>
      </w:r>
      <w:r w:rsidR="00A75909">
        <w:rPr>
          <w:b/>
          <w:color w:val="000000"/>
        </w:rPr>
        <w:t xml:space="preserve">.Теперь я знаю.  </w:t>
      </w:r>
      <w:r w:rsidR="00645E3B" w:rsidRPr="00A75909">
        <w:rPr>
          <w:b/>
          <w:color w:val="000000"/>
        </w:rPr>
        <w:t>(</w:t>
      </w:r>
      <w:r w:rsidR="00645E3B">
        <w:rPr>
          <w:b/>
          <w:color w:val="000000"/>
          <w:lang w:val="en-US"/>
        </w:rPr>
        <w:t>Module</w:t>
      </w:r>
      <w:r w:rsidR="00645E3B" w:rsidRPr="00A75909">
        <w:rPr>
          <w:b/>
          <w:color w:val="000000"/>
        </w:rPr>
        <w:t xml:space="preserve"> 2)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УМК: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«Английский в фокусе» (учебник англ. языка для 4 класса общеобразовательных учреждений, Быкова Н, «Просвещение», 2014г.)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Тип урока:</w:t>
      </w:r>
      <w:r w:rsidRPr="00317C90">
        <w:rPr>
          <w:rStyle w:val="apple-converted-space"/>
          <w:b/>
          <w:bCs/>
          <w:color w:val="000000"/>
        </w:rPr>
        <w:t> </w:t>
      </w:r>
      <w:r w:rsidR="00645E3B">
        <w:rPr>
          <w:color w:val="000000"/>
        </w:rPr>
        <w:t>Урок обобщения и закрепления знаний 2 модуля.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Цели по содержанию: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обучающие: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сформировать умения и навыки устной речи, обеспечить закрепление лексического материала по теме, создать условия для применения знаний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развивающие: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развивать интерес к изучению английского языка.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воспитывающие: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воспитывать культуру общения, способствовать развитию потребности и способности к сотрудничеству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Планируемые результаты учебного занятия :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Предметные 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научатся употреблять в речи новые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Л.Е. по теме «Профессии»; составлять предложения с использованием наречий частотности в</w:t>
      </w:r>
      <w:r w:rsidRPr="00317C90">
        <w:rPr>
          <w:rStyle w:val="apple-converted-space"/>
          <w:color w:val="000000"/>
        </w:rPr>
        <w:t> </w:t>
      </w:r>
      <w:proofErr w:type="spellStart"/>
      <w:r w:rsidRPr="00317C90">
        <w:rPr>
          <w:color w:val="000000"/>
        </w:rPr>
        <w:t>Present</w:t>
      </w:r>
      <w:proofErr w:type="spellEnd"/>
      <w:r w:rsidRPr="00317C90">
        <w:rPr>
          <w:rStyle w:val="apple-converted-space"/>
          <w:color w:val="000000"/>
        </w:rPr>
        <w:t> </w:t>
      </w:r>
      <w:proofErr w:type="spellStart"/>
      <w:r w:rsidRPr="00317C90">
        <w:rPr>
          <w:color w:val="000000"/>
        </w:rPr>
        <w:t>Simple</w:t>
      </w:r>
      <w:proofErr w:type="spellEnd"/>
      <w:r w:rsidRPr="00317C90">
        <w:rPr>
          <w:color w:val="000000"/>
        </w:rPr>
        <w:t>;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вести диалог по теме, соблюдая нормы речевого этикета; воспроизводить слова по транскрипции, различать и воспроизводить звуки английского языка, оперировать активной лексикой в процессе общения.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317C90">
        <w:rPr>
          <w:b/>
          <w:bCs/>
          <w:color w:val="000000"/>
        </w:rPr>
        <w:t>Метапредметные</w:t>
      </w:r>
      <w:proofErr w:type="spellEnd"/>
      <w:r w:rsidRPr="00317C90">
        <w:rPr>
          <w:b/>
          <w:bCs/>
          <w:color w:val="000000"/>
        </w:rPr>
        <w:t xml:space="preserve"> :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регулятивные 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освоение способов понимать учебную задачу, планировать ее реализацию, контролировать и оценивать свои действия.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коммуникативные 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формирование умения использовать речевые средства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в соответствии с ситуацией общения и коммуникативной задачей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познавательные 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освоение ознакомительного, поискового чтения; использование знаково-символических средств в учебном процессе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Личностные: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формирование ответственного отношения к учению, готовности к саморазвитию и самообразованию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Педагогические технологии: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 xml:space="preserve">проблемное обучение, ИКТ, коммуникативное обучение, </w:t>
      </w:r>
      <w:proofErr w:type="spellStart"/>
      <w:r w:rsidRPr="00317C90">
        <w:rPr>
          <w:color w:val="000000"/>
        </w:rPr>
        <w:t>компетентностный</w:t>
      </w:r>
      <w:proofErr w:type="spellEnd"/>
      <w:r w:rsidRPr="00317C90">
        <w:rPr>
          <w:color w:val="000000"/>
        </w:rPr>
        <w:t xml:space="preserve"> подход, </w:t>
      </w:r>
      <w:proofErr w:type="spellStart"/>
      <w:r w:rsidRPr="00317C90">
        <w:rPr>
          <w:color w:val="000000"/>
        </w:rPr>
        <w:t>деятельностный</w:t>
      </w:r>
      <w:proofErr w:type="spellEnd"/>
      <w:r w:rsidRPr="00317C90">
        <w:rPr>
          <w:color w:val="000000"/>
        </w:rPr>
        <w:t xml:space="preserve"> подход, парная работа, диалог культур.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Информационно-технологические ресурсы :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- звуковое приложение (CD)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 xml:space="preserve">- </w:t>
      </w:r>
      <w:proofErr w:type="spellStart"/>
      <w:r w:rsidRPr="00317C90">
        <w:rPr>
          <w:color w:val="000000"/>
        </w:rPr>
        <w:t>мультимедийная</w:t>
      </w:r>
      <w:proofErr w:type="spellEnd"/>
      <w:r w:rsidRPr="00317C90">
        <w:rPr>
          <w:color w:val="000000"/>
        </w:rPr>
        <w:t xml:space="preserve"> презентация лексического материала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-интерактивная доска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Этапы урока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Задачи этапа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Деятельность учителя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Деятельность учащихся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УУД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Этап мотивации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(самоопределения) к учебной деятельности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Создать благоприятный психологический настрой на работу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Учитель старается снять напряжение; настроить детей на работу; ввести в атмосферу иноязычной речи, погрузить в языковую среду.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color w:val="000000"/>
        </w:rPr>
        <w:t>Приветствие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</w:rPr>
        <w:t>учащихся</w:t>
      </w:r>
      <w:r w:rsidRPr="00317C90">
        <w:rPr>
          <w:color w:val="000000"/>
          <w:lang w:val="en-US"/>
        </w:rPr>
        <w:t>:</w:t>
      </w:r>
    </w:p>
    <w:p w:rsidR="00317C90" w:rsidRPr="00A75909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i/>
          <w:iCs/>
          <w:color w:val="000000"/>
          <w:lang w:val="en-US"/>
        </w:rPr>
        <w:t>T:</w:t>
      </w:r>
      <w:r w:rsidRPr="00317C90">
        <w:rPr>
          <w:rStyle w:val="apple-converted-space"/>
          <w:b/>
          <w:bCs/>
          <w:i/>
          <w:iCs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>Good morning, children! Nice</w:t>
      </w:r>
      <w:r w:rsidRPr="00A75909">
        <w:rPr>
          <w:i/>
          <w:iCs/>
          <w:color w:val="000000"/>
        </w:rPr>
        <w:t xml:space="preserve"> </w:t>
      </w:r>
      <w:r w:rsidRPr="00317C90">
        <w:rPr>
          <w:i/>
          <w:iCs/>
          <w:color w:val="000000"/>
          <w:lang w:val="en-US"/>
        </w:rPr>
        <w:t>to</w:t>
      </w:r>
      <w:r w:rsidRPr="00A75909">
        <w:rPr>
          <w:i/>
          <w:iCs/>
          <w:color w:val="000000"/>
        </w:rPr>
        <w:t xml:space="preserve"> </w:t>
      </w:r>
      <w:r w:rsidRPr="00317C90">
        <w:rPr>
          <w:i/>
          <w:iCs/>
          <w:color w:val="000000"/>
          <w:lang w:val="en-US"/>
        </w:rPr>
        <w:t>meet</w:t>
      </w:r>
      <w:r w:rsidRPr="00A75909">
        <w:rPr>
          <w:i/>
          <w:iCs/>
          <w:color w:val="000000"/>
        </w:rPr>
        <w:t xml:space="preserve"> </w:t>
      </w:r>
      <w:r w:rsidRPr="00317C90">
        <w:rPr>
          <w:i/>
          <w:iCs/>
          <w:color w:val="000000"/>
          <w:lang w:val="en-US"/>
        </w:rPr>
        <w:t>you</w:t>
      </w:r>
      <w:r w:rsidRPr="00A75909">
        <w:rPr>
          <w:i/>
          <w:iCs/>
          <w:color w:val="000000"/>
        </w:rPr>
        <w:t>!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Отвечают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на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реплики: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b/>
          <w:bCs/>
          <w:i/>
          <w:iCs/>
          <w:color w:val="000000"/>
          <w:lang w:val="en-US"/>
        </w:rPr>
        <w:t>P:</w:t>
      </w:r>
      <w:r w:rsidRPr="00317C90">
        <w:rPr>
          <w:rStyle w:val="apple-converted-space"/>
          <w:i/>
          <w:iCs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>Good morning, teacher! Nice to meet you too.</w:t>
      </w:r>
    </w:p>
    <w:p w:rsidR="00645E3B" w:rsidRPr="00A75909" w:rsidRDefault="00645E3B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</w:p>
    <w:p w:rsidR="00645E3B" w:rsidRPr="00A75909" w:rsidRDefault="00645E3B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</w:p>
    <w:p w:rsidR="00645E3B" w:rsidRPr="00A75909" w:rsidRDefault="00645E3B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</w:p>
    <w:p w:rsidR="00317C90" w:rsidRPr="00A75909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color w:val="000000"/>
        </w:rPr>
        <w:lastRenderedPageBreak/>
        <w:t>Дети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</w:rPr>
        <w:t>получают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</w:rPr>
        <w:t>карточки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</w:rPr>
        <w:t>со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</w:rPr>
        <w:t>словами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</w:rPr>
        <w:t>на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</w:rPr>
        <w:t>звук</w:t>
      </w:r>
      <w:r w:rsidRPr="00317C90">
        <w:rPr>
          <w:rStyle w:val="apple-converted-space"/>
          <w:color w:val="000000"/>
          <w:lang w:val="en-US"/>
        </w:rPr>
        <w:t> </w:t>
      </w:r>
      <w:r w:rsidRPr="00A75909">
        <w:rPr>
          <w:color w:val="000000"/>
          <w:lang w:val="en-US"/>
        </w:rPr>
        <w:t>[ə:] :</w:t>
      </w:r>
      <w:r w:rsidRPr="00317C90">
        <w:rPr>
          <w:i/>
          <w:iCs/>
          <w:color w:val="000000"/>
          <w:lang w:val="en-US"/>
        </w:rPr>
        <w:t>Th</w:t>
      </w:r>
      <w:r w:rsidRPr="00317C90">
        <w:rPr>
          <w:b/>
          <w:bCs/>
          <w:i/>
          <w:iCs/>
          <w:color w:val="000000"/>
          <w:lang w:val="en-US"/>
        </w:rPr>
        <w:t>i</w:t>
      </w:r>
      <w:r w:rsidRPr="00317C90">
        <w:rPr>
          <w:i/>
          <w:iCs/>
          <w:color w:val="000000"/>
          <w:lang w:val="en-US"/>
        </w:rPr>
        <w:t>rty</w:t>
      </w:r>
      <w:r w:rsidRPr="00A75909">
        <w:rPr>
          <w:i/>
          <w:iCs/>
          <w:color w:val="000000"/>
          <w:lang w:val="en-US"/>
        </w:rPr>
        <w:t>,</w:t>
      </w:r>
      <w:r w:rsidRPr="00317C90">
        <w:rPr>
          <w:rStyle w:val="apple-converted-space"/>
          <w:b/>
          <w:bCs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>n</w:t>
      </w:r>
      <w:r w:rsidRPr="00317C90">
        <w:rPr>
          <w:b/>
          <w:bCs/>
          <w:i/>
          <w:iCs/>
          <w:color w:val="000000"/>
          <w:lang w:val="en-US"/>
        </w:rPr>
        <w:t>u</w:t>
      </w:r>
      <w:r w:rsidRPr="00317C90">
        <w:rPr>
          <w:i/>
          <w:iCs/>
          <w:color w:val="000000"/>
          <w:lang w:val="en-US"/>
        </w:rPr>
        <w:t>rse</w:t>
      </w:r>
      <w:r w:rsidRPr="00A75909">
        <w:rPr>
          <w:i/>
          <w:iCs/>
          <w:color w:val="000000"/>
          <w:lang w:val="en-US"/>
        </w:rPr>
        <w:t xml:space="preserve">, </w:t>
      </w:r>
      <w:r w:rsidRPr="00317C90">
        <w:rPr>
          <w:i/>
          <w:iCs/>
          <w:color w:val="000000"/>
          <w:lang w:val="en-US"/>
        </w:rPr>
        <w:t>s</w:t>
      </w:r>
      <w:r w:rsidRPr="00317C90">
        <w:rPr>
          <w:b/>
          <w:bCs/>
          <w:i/>
          <w:iCs/>
          <w:color w:val="000000"/>
          <w:lang w:val="en-US"/>
        </w:rPr>
        <w:t>e</w:t>
      </w:r>
      <w:r w:rsidRPr="00317C90">
        <w:rPr>
          <w:i/>
          <w:iCs/>
          <w:color w:val="000000"/>
          <w:lang w:val="en-US"/>
        </w:rPr>
        <w:t>rve</w:t>
      </w:r>
      <w:r w:rsidRPr="00A75909">
        <w:rPr>
          <w:i/>
          <w:iCs/>
          <w:color w:val="000000"/>
          <w:lang w:val="en-US"/>
        </w:rPr>
        <w:t>,</w:t>
      </w:r>
      <w:r w:rsidRPr="00317C90">
        <w:rPr>
          <w:rStyle w:val="apple-converted-space"/>
          <w:b/>
          <w:bCs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>c</w:t>
      </w:r>
      <w:r w:rsidRPr="00317C90">
        <w:rPr>
          <w:b/>
          <w:bCs/>
          <w:i/>
          <w:iCs/>
          <w:color w:val="000000"/>
          <w:lang w:val="en-US"/>
        </w:rPr>
        <w:t>i</w:t>
      </w:r>
      <w:r w:rsidRPr="00317C90">
        <w:rPr>
          <w:i/>
          <w:iCs/>
          <w:color w:val="000000"/>
          <w:lang w:val="en-US"/>
        </w:rPr>
        <w:t>rcle</w:t>
      </w:r>
      <w:r w:rsidRPr="00A75909">
        <w:rPr>
          <w:i/>
          <w:iCs/>
          <w:color w:val="000000"/>
          <w:lang w:val="en-US"/>
        </w:rPr>
        <w:t>,</w:t>
      </w:r>
      <w:r w:rsidRPr="00317C90">
        <w:rPr>
          <w:rStyle w:val="apple-converted-space"/>
          <w:b/>
          <w:bCs/>
          <w:color w:val="000000"/>
          <w:lang w:val="en-US"/>
        </w:rPr>
        <w:t> </w:t>
      </w:r>
      <w:proofErr w:type="spellStart"/>
      <w:r w:rsidRPr="00317C90">
        <w:rPr>
          <w:i/>
          <w:iCs/>
          <w:color w:val="000000"/>
          <w:lang w:val="en-US"/>
        </w:rPr>
        <w:t>s</w:t>
      </w:r>
      <w:r w:rsidRPr="00317C90">
        <w:rPr>
          <w:b/>
          <w:bCs/>
          <w:i/>
          <w:iCs/>
          <w:color w:val="000000"/>
          <w:lang w:val="en-US"/>
        </w:rPr>
        <w:t>u</w:t>
      </w:r>
      <w:r w:rsidRPr="00317C90">
        <w:rPr>
          <w:i/>
          <w:iCs/>
          <w:color w:val="000000"/>
          <w:lang w:val="en-US"/>
        </w:rPr>
        <w:t>rfing</w:t>
      </w:r>
      <w:r w:rsidRPr="00A75909">
        <w:rPr>
          <w:i/>
          <w:iCs/>
          <w:color w:val="000000"/>
          <w:lang w:val="en-US"/>
        </w:rPr>
        <w:t>,</w:t>
      </w:r>
      <w:r w:rsidRPr="00317C90">
        <w:rPr>
          <w:i/>
          <w:iCs/>
          <w:color w:val="000000"/>
          <w:lang w:val="en-US"/>
        </w:rPr>
        <w:t>b</w:t>
      </w:r>
      <w:r w:rsidRPr="00317C90">
        <w:rPr>
          <w:b/>
          <w:bCs/>
          <w:i/>
          <w:iCs/>
          <w:color w:val="000000"/>
          <w:lang w:val="en-US"/>
        </w:rPr>
        <w:t>i</w:t>
      </w:r>
      <w:r w:rsidRPr="00317C90">
        <w:rPr>
          <w:i/>
          <w:iCs/>
          <w:color w:val="000000"/>
          <w:lang w:val="en-US"/>
        </w:rPr>
        <w:t>rthday</w:t>
      </w:r>
      <w:r w:rsidRPr="00A75909">
        <w:rPr>
          <w:i/>
          <w:iCs/>
          <w:color w:val="000000"/>
          <w:lang w:val="en-US"/>
        </w:rPr>
        <w:t>,</w:t>
      </w:r>
      <w:r w:rsidRPr="00317C90">
        <w:rPr>
          <w:i/>
          <w:iCs/>
          <w:color w:val="000000"/>
          <w:lang w:val="en-US"/>
        </w:rPr>
        <w:t>sh</w:t>
      </w:r>
      <w:r w:rsidRPr="00317C90">
        <w:rPr>
          <w:b/>
          <w:bCs/>
          <w:i/>
          <w:iCs/>
          <w:color w:val="000000"/>
          <w:lang w:val="en-US"/>
        </w:rPr>
        <w:t>i</w:t>
      </w:r>
      <w:r w:rsidRPr="00317C90">
        <w:rPr>
          <w:i/>
          <w:iCs/>
          <w:color w:val="000000"/>
          <w:lang w:val="en-US"/>
        </w:rPr>
        <w:t>rt</w:t>
      </w:r>
      <w:proofErr w:type="spellEnd"/>
      <w:r w:rsidRPr="00A75909">
        <w:rPr>
          <w:i/>
          <w:iCs/>
          <w:color w:val="000000"/>
          <w:lang w:val="en-US"/>
        </w:rPr>
        <w:t>,</w:t>
      </w:r>
      <w:r w:rsidRPr="00317C90">
        <w:rPr>
          <w:rStyle w:val="apple-converted-space"/>
          <w:b/>
          <w:bCs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>h</w:t>
      </w:r>
      <w:r w:rsidRPr="00317C90">
        <w:rPr>
          <w:b/>
          <w:bCs/>
          <w:i/>
          <w:iCs/>
          <w:color w:val="000000"/>
          <w:lang w:val="en-US"/>
        </w:rPr>
        <w:t>e</w:t>
      </w:r>
      <w:r w:rsidRPr="00317C90">
        <w:rPr>
          <w:i/>
          <w:iCs/>
          <w:color w:val="000000"/>
          <w:lang w:val="en-US"/>
        </w:rPr>
        <w:t>r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Имитируют речевое действие учителя, читают слова в полученных карточках, находят нужный звук и определяют его местонахождение в слове (в начале, середине, в конце слова).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Коммуникативные: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слушать, отвечать и реагировать на реплику адекватно речевой ситуации.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  <w:u w:val="single"/>
        </w:rPr>
        <w:t>Регулятивные: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использовать речь для регуляции своего действия</w:t>
      </w:r>
      <w:r w:rsidRPr="00317C90">
        <w:rPr>
          <w:b/>
          <w:bCs/>
          <w:color w:val="000000"/>
        </w:rPr>
        <w:t>.</w:t>
      </w:r>
      <w:r w:rsidR="00645E3B">
        <w:rPr>
          <w:b/>
          <w:bCs/>
          <w:color w:val="000000"/>
        </w:rPr>
        <w:t xml:space="preserve"> </w:t>
      </w:r>
      <w:r w:rsidRPr="00317C90">
        <w:rPr>
          <w:color w:val="000000"/>
          <w:u w:val="single"/>
        </w:rPr>
        <w:t>Познавательные: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находить нужную информацию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Этап актуализации и пробного учебного действия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Актуализация опорных знаний и способов действий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Организует беседу, которая помогает обучающимся сформулировать тему и цели занятия: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color w:val="000000"/>
          <w:u w:val="single"/>
        </w:rPr>
        <w:t>Прием</w:t>
      </w:r>
      <w:r w:rsidRPr="00317C90">
        <w:rPr>
          <w:color w:val="000000"/>
          <w:u w:val="single"/>
          <w:lang w:val="en-US"/>
        </w:rPr>
        <w:t xml:space="preserve"> «</w:t>
      </w:r>
      <w:r w:rsidRPr="00317C90">
        <w:rPr>
          <w:color w:val="000000"/>
          <w:u w:val="single"/>
        </w:rPr>
        <w:t>мозговой</w:t>
      </w:r>
      <w:r w:rsidRPr="00317C90">
        <w:rPr>
          <w:color w:val="000000"/>
          <w:u w:val="single"/>
          <w:lang w:val="en-US"/>
        </w:rPr>
        <w:t xml:space="preserve"> </w:t>
      </w:r>
      <w:r w:rsidRPr="00317C90">
        <w:rPr>
          <w:color w:val="000000"/>
          <w:u w:val="single"/>
        </w:rPr>
        <w:t>штурм</w:t>
      </w:r>
      <w:r w:rsidRPr="00317C90">
        <w:rPr>
          <w:color w:val="000000"/>
          <w:u w:val="single"/>
          <w:lang w:val="en-US"/>
        </w:rPr>
        <w:t>».</w:t>
      </w:r>
    </w:p>
    <w:p w:rsidR="00317C90" w:rsidRPr="00645E3B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i/>
          <w:iCs/>
          <w:color w:val="000000"/>
        </w:rPr>
        <w:t>Т</w:t>
      </w:r>
      <w:r w:rsidRPr="00317C90">
        <w:rPr>
          <w:b/>
          <w:bCs/>
          <w:i/>
          <w:iCs/>
          <w:color w:val="000000"/>
          <w:lang w:val="en-US"/>
        </w:rPr>
        <w:t>:</w:t>
      </w:r>
      <w:r w:rsidRPr="00317C90">
        <w:rPr>
          <w:i/>
          <w:iCs/>
          <w:color w:val="000000"/>
          <w:lang w:val="en-US"/>
        </w:rPr>
        <w:t>Now, pupils, look at the screen. Here you can see some pictures. (</w:t>
      </w:r>
      <w:r w:rsidRPr="00317C90">
        <w:rPr>
          <w:rStyle w:val="apple-converted-space"/>
          <w:i/>
          <w:iCs/>
          <w:color w:val="000000"/>
          <w:lang w:val="en-US"/>
        </w:rPr>
        <w:t> </w:t>
      </w:r>
      <w:r w:rsidRPr="00317C90">
        <w:rPr>
          <w:i/>
          <w:iCs/>
          <w:color w:val="000000"/>
        </w:rPr>
        <w:t>слайд</w:t>
      </w:r>
      <w:r w:rsidRPr="00317C90">
        <w:rPr>
          <w:rStyle w:val="apple-converted-space"/>
          <w:i/>
          <w:iCs/>
          <w:color w:val="000000"/>
          <w:lang w:val="en-US"/>
        </w:rPr>
        <w:t> </w:t>
      </w:r>
      <w:r w:rsidRPr="00317C90">
        <w:rPr>
          <w:i/>
          <w:iCs/>
          <w:color w:val="000000"/>
        </w:rPr>
        <w:t>с</w:t>
      </w:r>
      <w:r w:rsidRPr="00317C90">
        <w:rPr>
          <w:rStyle w:val="apple-converted-space"/>
          <w:i/>
          <w:iCs/>
          <w:color w:val="000000"/>
          <w:lang w:val="en-US"/>
        </w:rPr>
        <w:t> </w:t>
      </w:r>
      <w:r w:rsidRPr="00317C90">
        <w:rPr>
          <w:i/>
          <w:iCs/>
          <w:color w:val="000000"/>
        </w:rPr>
        <w:t>названиями</w:t>
      </w:r>
      <w:r w:rsidR="00645E3B" w:rsidRPr="00645E3B">
        <w:rPr>
          <w:i/>
          <w:iCs/>
          <w:color w:val="000000"/>
          <w:lang w:val="en-US"/>
        </w:rPr>
        <w:t xml:space="preserve"> </w:t>
      </w:r>
      <w:r w:rsidRPr="00317C90">
        <w:rPr>
          <w:i/>
          <w:iCs/>
          <w:color w:val="000000"/>
        </w:rPr>
        <w:t>профессий</w:t>
      </w:r>
      <w:r w:rsidRPr="00317C90">
        <w:rPr>
          <w:i/>
          <w:iCs/>
          <w:color w:val="000000"/>
          <w:lang w:val="en-US"/>
        </w:rPr>
        <w:t xml:space="preserve">). Try to guess what </w:t>
      </w:r>
      <w:r w:rsidR="00645E3B">
        <w:rPr>
          <w:i/>
          <w:iCs/>
          <w:color w:val="000000"/>
          <w:lang w:val="en-US"/>
        </w:rPr>
        <w:t>professions are they. Match</w:t>
      </w:r>
      <w:r w:rsidR="00645E3B" w:rsidRPr="00645E3B">
        <w:rPr>
          <w:i/>
          <w:iCs/>
          <w:color w:val="000000"/>
        </w:rPr>
        <w:t xml:space="preserve"> </w:t>
      </w:r>
      <w:r w:rsidR="00645E3B">
        <w:rPr>
          <w:i/>
          <w:iCs/>
          <w:color w:val="000000"/>
          <w:lang w:val="en-US"/>
        </w:rPr>
        <w:t>numbers</w:t>
      </w:r>
      <w:r w:rsidR="00645E3B" w:rsidRPr="00645E3B">
        <w:rPr>
          <w:i/>
          <w:iCs/>
          <w:color w:val="000000"/>
        </w:rPr>
        <w:t xml:space="preserve"> </w:t>
      </w:r>
      <w:r w:rsidR="00645E3B">
        <w:rPr>
          <w:i/>
          <w:iCs/>
          <w:color w:val="000000"/>
          <w:lang w:val="en-US"/>
        </w:rPr>
        <w:t>of</w:t>
      </w:r>
      <w:r w:rsidR="00645E3B" w:rsidRPr="00645E3B">
        <w:rPr>
          <w:i/>
          <w:iCs/>
          <w:color w:val="000000"/>
        </w:rPr>
        <w:t xml:space="preserve"> </w:t>
      </w:r>
      <w:r w:rsidR="00645E3B">
        <w:rPr>
          <w:i/>
          <w:iCs/>
          <w:color w:val="000000"/>
          <w:lang w:val="en-US"/>
        </w:rPr>
        <w:t>pictures</w:t>
      </w:r>
      <w:r w:rsidR="00645E3B" w:rsidRPr="00645E3B">
        <w:rPr>
          <w:i/>
          <w:iCs/>
          <w:color w:val="000000"/>
        </w:rPr>
        <w:t xml:space="preserve"> </w:t>
      </w:r>
      <w:r w:rsidR="00645E3B">
        <w:rPr>
          <w:i/>
          <w:iCs/>
          <w:color w:val="000000"/>
          <w:lang w:val="en-US"/>
        </w:rPr>
        <w:t>and</w:t>
      </w:r>
      <w:r w:rsidR="00645E3B" w:rsidRPr="00645E3B">
        <w:rPr>
          <w:i/>
          <w:iCs/>
          <w:color w:val="000000"/>
        </w:rPr>
        <w:t xml:space="preserve"> </w:t>
      </w:r>
      <w:r w:rsidR="00645E3B">
        <w:rPr>
          <w:i/>
          <w:iCs/>
          <w:color w:val="000000"/>
          <w:lang w:val="en-US"/>
        </w:rPr>
        <w:t>the</w:t>
      </w:r>
      <w:r w:rsidR="00645E3B" w:rsidRPr="00645E3B">
        <w:rPr>
          <w:i/>
          <w:iCs/>
          <w:color w:val="000000"/>
        </w:rPr>
        <w:t xml:space="preserve"> </w:t>
      </w:r>
      <w:r w:rsidR="00645E3B">
        <w:rPr>
          <w:i/>
          <w:iCs/>
          <w:color w:val="000000"/>
          <w:lang w:val="en-US"/>
        </w:rPr>
        <w:t>letters</w:t>
      </w:r>
      <w:r w:rsidR="00645E3B" w:rsidRPr="00645E3B">
        <w:rPr>
          <w:i/>
          <w:iCs/>
          <w:color w:val="000000"/>
        </w:rPr>
        <w:t>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645E3B">
        <w:rPr>
          <w:color w:val="000000"/>
        </w:rPr>
        <w:br/>
      </w:r>
      <w:r w:rsidRPr="00317C90">
        <w:rPr>
          <w:color w:val="000000"/>
        </w:rPr>
        <w:t>Рассматривают</w:t>
      </w:r>
      <w:r w:rsidRPr="00645E3B">
        <w:rPr>
          <w:color w:val="000000"/>
        </w:rPr>
        <w:t xml:space="preserve"> </w:t>
      </w:r>
      <w:r w:rsidRPr="00317C90">
        <w:rPr>
          <w:color w:val="000000"/>
        </w:rPr>
        <w:t>иллюстрации</w:t>
      </w:r>
      <w:r w:rsidRPr="00645E3B">
        <w:rPr>
          <w:color w:val="000000"/>
        </w:rPr>
        <w:t xml:space="preserve"> </w:t>
      </w:r>
      <w:r w:rsidRPr="00317C90">
        <w:rPr>
          <w:color w:val="000000"/>
        </w:rPr>
        <w:t>и</w:t>
      </w:r>
      <w:r w:rsidR="00645E3B" w:rsidRPr="00645E3B">
        <w:rPr>
          <w:color w:val="000000"/>
        </w:rPr>
        <w:t xml:space="preserve"> </w:t>
      </w:r>
      <w:r w:rsidR="00645E3B">
        <w:rPr>
          <w:color w:val="000000"/>
        </w:rPr>
        <w:t xml:space="preserve">соединяют номера картинок с названиями профессий. </w:t>
      </w:r>
      <w:r w:rsidRPr="00317C90">
        <w:rPr>
          <w:color w:val="000000"/>
          <w:u w:val="single"/>
        </w:rPr>
        <w:t>Регулятивные</w:t>
      </w:r>
      <w:r w:rsidRPr="00317C90">
        <w:rPr>
          <w:b/>
          <w:bCs/>
          <w:color w:val="000000"/>
          <w:u w:val="single"/>
        </w:rPr>
        <w:t>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осуществлять самоконтроль правильности произношения.</w:t>
      </w:r>
      <w:r w:rsidR="00645E3B">
        <w:rPr>
          <w:color w:val="000000"/>
        </w:rPr>
        <w:t xml:space="preserve"> </w:t>
      </w:r>
      <w:proofErr w:type="spellStart"/>
      <w:r w:rsidRPr="00317C90">
        <w:rPr>
          <w:color w:val="000000"/>
          <w:u w:val="single"/>
        </w:rPr>
        <w:t>Познавательные:</w:t>
      </w:r>
      <w:r w:rsidRPr="00317C90">
        <w:rPr>
          <w:color w:val="000000"/>
        </w:rPr>
        <w:t>осуществлять</w:t>
      </w:r>
      <w:proofErr w:type="spellEnd"/>
      <w:r w:rsidRPr="00317C90">
        <w:rPr>
          <w:color w:val="000000"/>
        </w:rPr>
        <w:t xml:space="preserve"> актуализацию полученных ранее знаний по предмету.</w:t>
      </w:r>
      <w:r w:rsidR="00645E3B">
        <w:rPr>
          <w:color w:val="000000"/>
        </w:rPr>
        <w:t xml:space="preserve"> </w:t>
      </w:r>
      <w:proofErr w:type="spellStart"/>
      <w:r w:rsidRPr="00317C90">
        <w:rPr>
          <w:color w:val="000000"/>
          <w:u w:val="single"/>
        </w:rPr>
        <w:t>Коммуникативные:</w:t>
      </w:r>
      <w:r w:rsidRPr="00317C90">
        <w:rPr>
          <w:color w:val="000000"/>
        </w:rPr>
        <w:t>слушать</w:t>
      </w:r>
      <w:proofErr w:type="spellEnd"/>
      <w:r w:rsidRPr="00317C90">
        <w:rPr>
          <w:color w:val="000000"/>
        </w:rPr>
        <w:t xml:space="preserve"> собеседника, строить понятные для собеседника высказывания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Этап выявления места и причины затруднения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Обеспечение мотивации учения детьми, принятия ими целей урока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Просит учеников прослушать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аудиозапись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и обратить внимание на новые слова, о которых не упоминалось ранее на уроке.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b/>
          <w:bCs/>
          <w:color w:val="000000"/>
          <w:lang w:val="en-US"/>
        </w:rPr>
        <w:t>T:</w:t>
      </w:r>
      <w:r w:rsidRPr="00317C90">
        <w:rPr>
          <w:rStyle w:val="apple-converted-space"/>
          <w:b/>
          <w:bCs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>Listen and repeat after the speaker.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T: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i/>
          <w:iCs/>
          <w:color w:val="000000"/>
        </w:rPr>
        <w:t>Какие слова были новыми и что они означают?</w:t>
      </w:r>
    </w:p>
    <w:p w:rsidR="00CD3BC5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Слушают аудиозапись, повторяют знакомые слова.</w:t>
      </w:r>
    </w:p>
    <w:p w:rsidR="00317C90" w:rsidRPr="00A75909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b/>
          <w:bCs/>
          <w:i/>
          <w:iCs/>
          <w:color w:val="000000"/>
          <w:lang w:val="en-US"/>
        </w:rPr>
        <w:t>P</w:t>
      </w:r>
      <w:r w:rsidRPr="00A75909">
        <w:rPr>
          <w:b/>
          <w:bCs/>
          <w:i/>
          <w:iCs/>
          <w:color w:val="000000"/>
          <w:lang w:val="en-US"/>
        </w:rPr>
        <w:t>: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>baker</w:t>
      </w:r>
      <w:r w:rsidRPr="00A75909">
        <w:rPr>
          <w:i/>
          <w:iCs/>
          <w:color w:val="000000"/>
          <w:lang w:val="en-US"/>
        </w:rPr>
        <w:t>,</w:t>
      </w:r>
      <w:r w:rsidRPr="00317C90">
        <w:rPr>
          <w:rStyle w:val="apple-converted-space"/>
          <w:i/>
          <w:iCs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>greengrocer</w:t>
      </w:r>
      <w:r w:rsidRPr="00A75909">
        <w:rPr>
          <w:i/>
          <w:iCs/>
          <w:color w:val="000000"/>
          <w:lang w:val="en-US"/>
        </w:rPr>
        <w:t>,</w:t>
      </w:r>
    </w:p>
    <w:p w:rsidR="00317C90" w:rsidRPr="00A75909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i/>
          <w:iCs/>
          <w:color w:val="000000"/>
          <w:lang w:val="en-US"/>
        </w:rPr>
        <w:t>mechanic</w:t>
      </w:r>
      <w:r w:rsidRPr="00A75909">
        <w:rPr>
          <w:i/>
          <w:iCs/>
          <w:color w:val="000000"/>
          <w:lang w:val="en-US"/>
        </w:rPr>
        <w:t>,</w:t>
      </w:r>
      <w:r w:rsidRPr="00317C90">
        <w:rPr>
          <w:rStyle w:val="apple-converted-space"/>
          <w:i/>
          <w:iCs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>postman</w:t>
      </w:r>
      <w:r w:rsidRPr="00A75909">
        <w:rPr>
          <w:i/>
          <w:iCs/>
          <w:color w:val="000000"/>
          <w:lang w:val="en-US"/>
        </w:rPr>
        <w:t>,</w:t>
      </w:r>
      <w:r w:rsidRPr="00317C90">
        <w:rPr>
          <w:rStyle w:val="apple-converted-space"/>
          <w:i/>
          <w:iCs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>waiter</w:t>
      </w:r>
      <w:r w:rsidRPr="00A75909">
        <w:rPr>
          <w:i/>
          <w:iCs/>
          <w:color w:val="000000"/>
          <w:lang w:val="en-US"/>
        </w:rPr>
        <w:t>,</w:t>
      </w:r>
      <w:r w:rsidRPr="00317C90">
        <w:rPr>
          <w:rStyle w:val="apple-converted-space"/>
          <w:i/>
          <w:iCs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>nurse</w:t>
      </w:r>
      <w:r w:rsidRPr="00A75909">
        <w:rPr>
          <w:i/>
          <w:iCs/>
          <w:color w:val="000000"/>
          <w:lang w:val="en-US"/>
        </w:rPr>
        <w:t>.</w:t>
      </w:r>
    </w:p>
    <w:p w:rsidR="00317C90" w:rsidRPr="00A75909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Пытаются ответить на вопрос учителя о значении незнакомой лексики. Ставят цель урока.</w:t>
      </w:r>
    </w:p>
    <w:p w:rsidR="00645E3B" w:rsidRDefault="00317C90" w:rsidP="00317C90">
      <w:pPr>
        <w:pStyle w:val="a3"/>
        <w:spacing w:before="0" w:beforeAutospacing="0" w:after="0" w:afterAutospacing="0"/>
        <w:rPr>
          <w:color w:val="000000"/>
          <w:u w:val="single"/>
        </w:rPr>
      </w:pPr>
      <w:r w:rsidRPr="00317C90">
        <w:rPr>
          <w:color w:val="000000"/>
          <w:u w:val="single"/>
        </w:rPr>
        <w:t>Познавательные: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воспроизводить по памяти информацию, осуществлять поиск по результатам полученной на слух информации</w:t>
      </w:r>
      <w:r w:rsidRPr="00317C90">
        <w:rPr>
          <w:color w:val="000000"/>
          <w:u w:val="single"/>
        </w:rPr>
        <w:t>.</w:t>
      </w:r>
    </w:p>
    <w:p w:rsidR="00645E3B" w:rsidRDefault="00317C90" w:rsidP="00317C90">
      <w:pPr>
        <w:pStyle w:val="a3"/>
        <w:spacing w:before="0" w:beforeAutospacing="0" w:after="0" w:afterAutospacing="0"/>
        <w:rPr>
          <w:color w:val="000000"/>
          <w:u w:val="single"/>
        </w:rPr>
      </w:pPr>
      <w:r w:rsidRPr="00317C90">
        <w:rPr>
          <w:color w:val="000000"/>
          <w:u w:val="single"/>
        </w:rPr>
        <w:t>Регулятивные: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.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 xml:space="preserve">волевая </w:t>
      </w:r>
      <w:proofErr w:type="spellStart"/>
      <w:r w:rsidRPr="00317C90">
        <w:rPr>
          <w:color w:val="000000"/>
        </w:rPr>
        <w:t>саморегуляция</w:t>
      </w:r>
      <w:proofErr w:type="spellEnd"/>
      <w:r w:rsidRPr="00317C90">
        <w:rPr>
          <w:color w:val="000000"/>
        </w:rPr>
        <w:t>, умение настроить себя на работу</w:t>
      </w:r>
      <w:r w:rsidRPr="00317C90">
        <w:rPr>
          <w:color w:val="000000"/>
          <w:u w:val="single"/>
        </w:rPr>
        <w:t>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Личностные: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мотивация учебной деятельности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Этап построения проекта выхода из затруднения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Включение учащихся в целенаправленную деятельность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Организовывает работу с интерактивной доской . Просит прочитать названия пр</w:t>
      </w:r>
      <w:r w:rsidR="00645E3B">
        <w:rPr>
          <w:color w:val="000000"/>
        </w:rPr>
        <w:t>офессий и предложения ( по упр.1 с.3</w:t>
      </w:r>
      <w:r w:rsidRPr="00317C90">
        <w:rPr>
          <w:color w:val="000000"/>
        </w:rPr>
        <w:t>8) ,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сопоставить их с картинкам.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i/>
          <w:iCs/>
          <w:color w:val="000000"/>
        </w:rPr>
        <w:t>T:</w:t>
      </w:r>
      <w:r w:rsidRPr="00317C90">
        <w:rPr>
          <w:rStyle w:val="apple-converted-space"/>
          <w:b/>
          <w:bCs/>
          <w:i/>
          <w:iCs/>
          <w:color w:val="000000"/>
        </w:rPr>
        <w:t> </w:t>
      </w:r>
      <w:proofErr w:type="spellStart"/>
      <w:r w:rsidRPr="00317C90">
        <w:rPr>
          <w:i/>
          <w:iCs/>
          <w:color w:val="000000"/>
        </w:rPr>
        <w:t>Look</w:t>
      </w:r>
      <w:proofErr w:type="spellEnd"/>
      <w:r w:rsidRPr="00317C90">
        <w:rPr>
          <w:i/>
          <w:iCs/>
          <w:color w:val="000000"/>
        </w:rPr>
        <w:t>,</w:t>
      </w:r>
      <w:r w:rsidRPr="00317C90">
        <w:rPr>
          <w:rStyle w:val="apple-converted-space"/>
          <w:i/>
          <w:iCs/>
          <w:color w:val="000000"/>
        </w:rPr>
        <w:t> </w:t>
      </w:r>
      <w:proofErr w:type="spellStart"/>
      <w:r w:rsidRPr="00317C90">
        <w:rPr>
          <w:i/>
          <w:iCs/>
          <w:color w:val="000000"/>
        </w:rPr>
        <w:t>read</w:t>
      </w:r>
      <w:proofErr w:type="spellEnd"/>
      <w:r w:rsidRPr="00317C90">
        <w:rPr>
          <w:rStyle w:val="apple-converted-space"/>
          <w:i/>
          <w:iCs/>
          <w:color w:val="000000"/>
        </w:rPr>
        <w:t> </w:t>
      </w:r>
      <w:proofErr w:type="spellStart"/>
      <w:r w:rsidRPr="00317C90">
        <w:rPr>
          <w:i/>
          <w:iCs/>
          <w:color w:val="000000"/>
        </w:rPr>
        <w:t>and</w:t>
      </w:r>
      <w:proofErr w:type="spellEnd"/>
      <w:r w:rsidRPr="00317C90">
        <w:rPr>
          <w:rStyle w:val="apple-converted-space"/>
          <w:i/>
          <w:iCs/>
          <w:color w:val="000000"/>
        </w:rPr>
        <w:t> </w:t>
      </w:r>
      <w:proofErr w:type="spellStart"/>
      <w:r w:rsidRPr="00317C90">
        <w:rPr>
          <w:i/>
          <w:iCs/>
          <w:color w:val="000000"/>
        </w:rPr>
        <w:t>match</w:t>
      </w:r>
      <w:proofErr w:type="spellEnd"/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Подходит к обучающимся и помогает им в случае затруднения.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Самостоятельно читают новые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слова и предложения, соотносят их с соответствующей картинкой.</w:t>
      </w:r>
    </w:p>
    <w:p w:rsidR="0048516C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Регулятивные: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осуществляют самоконтроль понимания незнакомых слов.</w:t>
      </w:r>
    </w:p>
    <w:p w:rsidR="0048516C" w:rsidRDefault="00317C90" w:rsidP="00317C90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317C90">
        <w:rPr>
          <w:color w:val="000000"/>
          <w:u w:val="single"/>
        </w:rPr>
        <w:t>Познавательные:</w:t>
      </w:r>
      <w:r w:rsidRPr="00317C90">
        <w:rPr>
          <w:color w:val="000000"/>
        </w:rPr>
        <w:t>определять</w:t>
      </w:r>
      <w:proofErr w:type="spellEnd"/>
      <w:r w:rsidRPr="00317C90">
        <w:rPr>
          <w:color w:val="000000"/>
        </w:rPr>
        <w:t xml:space="preserve"> круг своего незнания.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317C90">
        <w:rPr>
          <w:color w:val="000000"/>
          <w:u w:val="single"/>
        </w:rPr>
        <w:t>Коммуникативные:</w:t>
      </w:r>
      <w:r w:rsidRPr="00317C90">
        <w:rPr>
          <w:color w:val="000000"/>
        </w:rPr>
        <w:t>излагать</w:t>
      </w:r>
      <w:proofErr w:type="spellEnd"/>
      <w:r w:rsidRPr="00317C90">
        <w:rPr>
          <w:color w:val="000000"/>
        </w:rPr>
        <w:t xml:space="preserve"> свое мнение, аргументируя его, подтверждая фактами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Этап реализации построенного проекта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Организация самостоятельной работы учащихся с источниками информации по поиску нового знания</w:t>
      </w:r>
      <w:r w:rsidR="0048516C">
        <w:rPr>
          <w:color w:val="000000"/>
        </w:rPr>
        <w:t>.</w:t>
      </w:r>
    </w:p>
    <w:p w:rsidR="00317C90" w:rsidRDefault="00251F78" w:rsidP="00317C9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Организовывает работу в группе</w:t>
      </w:r>
      <w:r w:rsidR="00317C90" w:rsidRPr="00317C90">
        <w:rPr>
          <w:color w:val="000000"/>
        </w:rPr>
        <w:t xml:space="preserve"> :</w:t>
      </w:r>
      <w:r w:rsidR="00982F08">
        <w:rPr>
          <w:color w:val="000000"/>
        </w:rPr>
        <w:t xml:space="preserve"> </w:t>
      </w:r>
    </w:p>
    <w:p w:rsidR="0048516C" w:rsidRDefault="0048516C" w:rsidP="00317C90">
      <w:pPr>
        <w:pStyle w:val="a3"/>
        <w:spacing w:before="0" w:beforeAutospacing="0" w:after="0" w:afterAutospacing="0"/>
        <w:rPr>
          <w:color w:val="000000"/>
        </w:rPr>
      </w:pPr>
    </w:p>
    <w:p w:rsidR="0048516C" w:rsidRDefault="0048516C" w:rsidP="00317C90">
      <w:pPr>
        <w:pStyle w:val="a3"/>
        <w:spacing w:before="0" w:beforeAutospacing="0" w:after="0" w:afterAutospacing="0"/>
        <w:rPr>
          <w:color w:val="000000"/>
        </w:rPr>
      </w:pPr>
      <w:r w:rsidRPr="0048516C">
        <w:rPr>
          <w:noProof/>
          <w:color w:val="000000"/>
        </w:rPr>
        <w:drawing>
          <wp:inline distT="0" distB="0" distL="0" distR="0">
            <wp:extent cx="4191000" cy="2266950"/>
            <wp:effectExtent l="19050" t="0" r="0" b="0"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/>
                    <pic:cNvPicPr>
                      <a:picLocks noGrp="1"/>
                    </pic:cNvPicPr>
                  </pic:nvPicPr>
                  <pic:blipFill>
                    <a:blip r:embed="rId4" cstate="print">
                      <a:lum bright="-10000" contrast="30000"/>
                    </a:blip>
                    <a:srcRect b="436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939" cy="2269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16C" w:rsidRPr="00317C90" w:rsidRDefault="0048516C" w:rsidP="00317C90">
      <w:pPr>
        <w:pStyle w:val="a3"/>
        <w:spacing w:before="0" w:beforeAutospacing="0" w:after="0" w:afterAutospacing="0"/>
        <w:rPr>
          <w:color w:val="000000"/>
        </w:rPr>
      </w:pPr>
    </w:p>
    <w:p w:rsidR="0048516C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Регулятивные: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планировать свою деятельность в соответствии с целевой установкой.</w:t>
      </w:r>
    </w:p>
    <w:p w:rsidR="0048516C" w:rsidRDefault="00317C90" w:rsidP="00317C90">
      <w:pPr>
        <w:pStyle w:val="a3"/>
        <w:spacing w:before="0" w:beforeAutospacing="0" w:after="0" w:afterAutospacing="0"/>
        <w:rPr>
          <w:rStyle w:val="apple-converted-space"/>
          <w:color w:val="000000"/>
        </w:rPr>
      </w:pPr>
      <w:r w:rsidRPr="00317C90">
        <w:rPr>
          <w:color w:val="000000"/>
          <w:u w:val="single"/>
        </w:rPr>
        <w:t>Познавательные: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анализировать и обобщать.</w:t>
      </w:r>
      <w:r w:rsidRPr="00317C90">
        <w:rPr>
          <w:rStyle w:val="apple-converted-space"/>
          <w:color w:val="000000"/>
        </w:rPr>
        <w:t> 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Коммуникативные: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работать в паре, участвовать в выработке решения</w:t>
      </w:r>
    </w:p>
    <w:p w:rsidR="0048516C" w:rsidRDefault="0048516C" w:rsidP="00317C90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Этап первичного закрепления с проговариванием во внешней речи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Обеспечение восприятия, осмысления и первичного запоминания детьми изучаемой темы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b/>
          <w:bCs/>
          <w:i/>
          <w:iCs/>
          <w:color w:val="000000"/>
        </w:rPr>
        <w:t>Т</w:t>
      </w:r>
      <w:r w:rsidRPr="00317C90">
        <w:rPr>
          <w:b/>
          <w:bCs/>
          <w:i/>
          <w:iCs/>
          <w:color w:val="000000"/>
          <w:lang w:val="en-US"/>
        </w:rPr>
        <w:t>:</w:t>
      </w:r>
      <w:r w:rsidRPr="00317C90">
        <w:rPr>
          <w:i/>
          <w:iCs/>
          <w:color w:val="000000"/>
          <w:lang w:val="en-US"/>
        </w:rPr>
        <w:t>Now, pupils, look at the screen again. Do you remember when we use the Present Simple tense? Let’s recollect some rules.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color w:val="000000"/>
          <w:lang w:val="en-US"/>
        </w:rPr>
        <w:t>We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b/>
          <w:bCs/>
          <w:color w:val="000000"/>
          <w:lang w:val="en-US"/>
        </w:rPr>
        <w:t>always</w:t>
      </w:r>
      <w:r w:rsidRPr="00317C90">
        <w:rPr>
          <w:rStyle w:val="apple-converted-space"/>
          <w:b/>
          <w:bCs/>
          <w:color w:val="000000"/>
          <w:lang w:val="en-US"/>
        </w:rPr>
        <w:t> </w:t>
      </w:r>
      <w:r w:rsidRPr="00317C90">
        <w:rPr>
          <w:color w:val="000000"/>
          <w:lang w:val="en-US"/>
        </w:rPr>
        <w:t>play football on Sundays.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color w:val="000000"/>
          <w:lang w:val="en-US"/>
        </w:rPr>
        <w:t>We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b/>
          <w:bCs/>
          <w:color w:val="000000"/>
          <w:lang w:val="en-US"/>
        </w:rPr>
        <w:t>usually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  <w:lang w:val="en-US"/>
        </w:rPr>
        <w:t>wake up late on Saturdays.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color w:val="000000"/>
          <w:lang w:val="en-US"/>
        </w:rPr>
        <w:t>We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b/>
          <w:bCs/>
          <w:color w:val="000000"/>
          <w:lang w:val="en-US"/>
        </w:rPr>
        <w:t>sometimes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  <w:lang w:val="en-US"/>
        </w:rPr>
        <w:t>go to the park.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color w:val="000000"/>
          <w:lang w:val="en-US"/>
        </w:rPr>
        <w:t>We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b/>
          <w:bCs/>
          <w:color w:val="000000"/>
          <w:lang w:val="en-US"/>
        </w:rPr>
        <w:t>never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  <w:lang w:val="en-US"/>
        </w:rPr>
        <w:t>go to school on Sundays.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Объясняет, что наречия частотности в предложении занимают место перед основным глаголом, но после глагола</w:t>
      </w:r>
      <w:r w:rsidRPr="00317C90">
        <w:rPr>
          <w:rStyle w:val="apple-converted-space"/>
          <w:color w:val="000000"/>
        </w:rPr>
        <w:t> </w:t>
      </w:r>
      <w:proofErr w:type="spellStart"/>
      <w:r w:rsidRPr="00317C90">
        <w:rPr>
          <w:color w:val="000000"/>
        </w:rPr>
        <w:t>to</w:t>
      </w:r>
      <w:proofErr w:type="spellEnd"/>
      <w:r w:rsidRPr="00317C90">
        <w:rPr>
          <w:rStyle w:val="apple-converted-space"/>
          <w:color w:val="000000"/>
        </w:rPr>
        <w:t> </w:t>
      </w:r>
      <w:proofErr w:type="spellStart"/>
      <w:r w:rsidRPr="00317C90">
        <w:rPr>
          <w:color w:val="000000"/>
        </w:rPr>
        <w:t>be</w:t>
      </w:r>
      <w:proofErr w:type="spellEnd"/>
      <w:r w:rsidRPr="00317C90">
        <w:rPr>
          <w:color w:val="000000"/>
        </w:rPr>
        <w:t>. На слайде примеры вопросительных и отрицательных предложений.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</w:p>
    <w:p w:rsidR="00317C90" w:rsidRPr="00A75909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Т</w:t>
      </w:r>
      <w:r w:rsidRPr="00A75909">
        <w:rPr>
          <w:b/>
          <w:bCs/>
          <w:i/>
          <w:iCs/>
          <w:color w:val="000000"/>
        </w:rPr>
        <w:t>:</w:t>
      </w:r>
      <w:r w:rsidRPr="00CD3BC5">
        <w:rPr>
          <w:i/>
          <w:iCs/>
          <w:color w:val="000000"/>
          <w:lang w:val="en-US"/>
        </w:rPr>
        <w:t>Pupils</w:t>
      </w:r>
      <w:r w:rsidRPr="00CD3BC5">
        <w:rPr>
          <w:rStyle w:val="apple-converted-space"/>
          <w:i/>
          <w:iCs/>
          <w:color w:val="000000"/>
          <w:lang w:val="en-US"/>
        </w:rPr>
        <w:t> </w:t>
      </w:r>
      <w:r w:rsidRPr="00A75909">
        <w:rPr>
          <w:i/>
          <w:iCs/>
          <w:color w:val="000000"/>
        </w:rPr>
        <w:t>,</w:t>
      </w:r>
      <w:r w:rsidRPr="00CD3BC5">
        <w:rPr>
          <w:rStyle w:val="apple-converted-space"/>
          <w:i/>
          <w:iCs/>
          <w:color w:val="000000"/>
          <w:lang w:val="en-US"/>
        </w:rPr>
        <w:t> </w:t>
      </w:r>
      <w:r w:rsidRPr="00CD3BC5">
        <w:rPr>
          <w:i/>
          <w:iCs/>
          <w:color w:val="000000"/>
          <w:lang w:val="en-US"/>
        </w:rPr>
        <w:t>answer</w:t>
      </w:r>
      <w:r w:rsidRPr="00CD3BC5">
        <w:rPr>
          <w:rStyle w:val="apple-converted-space"/>
          <w:i/>
          <w:iCs/>
          <w:color w:val="000000"/>
          <w:lang w:val="en-US"/>
        </w:rPr>
        <w:t> </w:t>
      </w:r>
      <w:r w:rsidRPr="00CD3BC5">
        <w:rPr>
          <w:i/>
          <w:iCs/>
          <w:color w:val="000000"/>
          <w:lang w:val="en-US"/>
        </w:rPr>
        <w:t>my</w:t>
      </w:r>
      <w:r w:rsidRPr="00CD3BC5">
        <w:rPr>
          <w:rStyle w:val="apple-converted-space"/>
          <w:i/>
          <w:iCs/>
          <w:color w:val="000000"/>
          <w:lang w:val="en-US"/>
        </w:rPr>
        <w:t> </w:t>
      </w:r>
      <w:r w:rsidRPr="00CD3BC5">
        <w:rPr>
          <w:i/>
          <w:iCs/>
          <w:color w:val="000000"/>
          <w:lang w:val="en-US"/>
        </w:rPr>
        <w:t>questions</w:t>
      </w:r>
      <w:r w:rsidRPr="00CD3BC5">
        <w:rPr>
          <w:rStyle w:val="apple-converted-space"/>
          <w:i/>
          <w:iCs/>
          <w:color w:val="000000"/>
          <w:lang w:val="en-US"/>
        </w:rPr>
        <w:t> </w:t>
      </w:r>
      <w:r w:rsidRPr="00CD3BC5">
        <w:rPr>
          <w:i/>
          <w:iCs/>
          <w:color w:val="000000"/>
          <w:lang w:val="en-US"/>
        </w:rPr>
        <w:t>using</w:t>
      </w:r>
      <w:r w:rsidRPr="00CD3BC5">
        <w:rPr>
          <w:rStyle w:val="apple-converted-space"/>
          <w:i/>
          <w:iCs/>
          <w:color w:val="000000"/>
          <w:lang w:val="en-US"/>
        </w:rPr>
        <w:t> </w:t>
      </w:r>
      <w:r w:rsidRPr="00CD3BC5">
        <w:rPr>
          <w:i/>
          <w:iCs/>
          <w:color w:val="000000"/>
          <w:lang w:val="en-US"/>
        </w:rPr>
        <w:t>the</w:t>
      </w:r>
      <w:r w:rsidRPr="00CD3BC5">
        <w:rPr>
          <w:rStyle w:val="apple-converted-space"/>
          <w:i/>
          <w:iCs/>
          <w:color w:val="000000"/>
          <w:lang w:val="en-US"/>
        </w:rPr>
        <w:t> </w:t>
      </w:r>
      <w:r w:rsidRPr="00CD3BC5">
        <w:rPr>
          <w:i/>
          <w:iCs/>
          <w:color w:val="000000"/>
          <w:lang w:val="en-US"/>
        </w:rPr>
        <w:t>adverbs</w:t>
      </w:r>
      <w:r w:rsidRPr="00CD3BC5">
        <w:rPr>
          <w:rStyle w:val="apple-converted-space"/>
          <w:i/>
          <w:iCs/>
          <w:color w:val="000000"/>
          <w:lang w:val="en-US"/>
        </w:rPr>
        <w:t> </w:t>
      </w:r>
      <w:r w:rsidRPr="00CD3BC5">
        <w:rPr>
          <w:i/>
          <w:iCs/>
          <w:color w:val="000000"/>
          <w:lang w:val="en-US"/>
        </w:rPr>
        <w:t>of</w:t>
      </w:r>
      <w:r w:rsidRPr="00CD3BC5">
        <w:rPr>
          <w:rStyle w:val="apple-converted-space"/>
          <w:i/>
          <w:iCs/>
          <w:color w:val="000000"/>
          <w:lang w:val="en-US"/>
        </w:rPr>
        <w:t> </w:t>
      </w:r>
      <w:r w:rsidRPr="00CD3BC5">
        <w:rPr>
          <w:i/>
          <w:iCs/>
          <w:color w:val="000000"/>
          <w:lang w:val="en-US"/>
        </w:rPr>
        <w:t>frequency</w:t>
      </w:r>
      <w:r w:rsidRPr="00A75909">
        <w:rPr>
          <w:i/>
          <w:iCs/>
          <w:color w:val="000000"/>
        </w:rPr>
        <w:t>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Вспоминают правила образования вопросов и повествовательных предложений в</w:t>
      </w:r>
      <w:r w:rsidRPr="00317C90">
        <w:rPr>
          <w:rStyle w:val="apple-converted-space"/>
          <w:color w:val="000000"/>
        </w:rPr>
        <w:t> </w:t>
      </w:r>
      <w:proofErr w:type="spellStart"/>
      <w:r w:rsidRPr="00317C90">
        <w:rPr>
          <w:color w:val="000000"/>
        </w:rPr>
        <w:t>PresentSimple</w:t>
      </w:r>
      <w:proofErr w:type="spellEnd"/>
      <w:r w:rsidRPr="00317C90">
        <w:rPr>
          <w:color w:val="000000"/>
        </w:rPr>
        <w:t>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Индивидуально составляют предложения с наречиями частотности 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Отвечают на вопросы, испо</w:t>
      </w:r>
      <w:r w:rsidR="0048516C">
        <w:rPr>
          <w:color w:val="000000"/>
        </w:rPr>
        <w:t>льзуя наречия частотности (упр.3 с.3</w:t>
      </w:r>
      <w:r w:rsidRPr="00317C90">
        <w:rPr>
          <w:color w:val="000000"/>
        </w:rPr>
        <w:t>8)</w:t>
      </w:r>
    </w:p>
    <w:p w:rsidR="0048516C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Регулятивные: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выдвигать версии.</w:t>
      </w:r>
    </w:p>
    <w:p w:rsidR="0048516C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Познавательные: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находить информацию.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Коммуникативные: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использовать речевые средства в соответствии с ситуацией общения и коммуникативной задачей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Динамическая пауза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Снять статистическое напряжение.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b/>
          <w:bCs/>
          <w:i/>
          <w:iCs/>
          <w:color w:val="000000"/>
        </w:rPr>
        <w:t>Т</w:t>
      </w:r>
      <w:r w:rsidRPr="00317C90">
        <w:rPr>
          <w:b/>
          <w:bCs/>
          <w:i/>
          <w:iCs/>
          <w:color w:val="000000"/>
          <w:lang w:val="en-US"/>
        </w:rPr>
        <w:t>:</w:t>
      </w:r>
      <w:r w:rsidRPr="00317C90">
        <w:rPr>
          <w:i/>
          <w:iCs/>
          <w:color w:val="000000"/>
          <w:lang w:val="en-US"/>
        </w:rPr>
        <w:t>Well done, boys and girls. We have the time to rest. Stand up, please. Let’s sing and dance together.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Смотрят, слушают, поют и выполняют действия вместе с исполнителями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Познавательные 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узнавать выполнять команды на иностранном языке.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Коммуникативные: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осуществлять совместные действия,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Регулятивные: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выполнять учебные действия в материализованной и громко-речевой формах.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lastRenderedPageBreak/>
        <w:t>Этап самостоятельной работы с самопроверкой по эталону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Выявление качества и уровня усвоения знаний и способов действий, а также выявление недостатков в знаниях и способах действий, установление причин выявленных недостатков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Просит учащихся выполнить в рабочих тетрадях задание базового уровня :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b/>
          <w:bCs/>
          <w:i/>
          <w:iCs/>
          <w:color w:val="000000"/>
          <w:lang w:val="en-US"/>
        </w:rPr>
        <w:t>T:</w:t>
      </w:r>
      <w:r w:rsidRPr="00317C90">
        <w:rPr>
          <w:i/>
          <w:iCs/>
          <w:color w:val="000000"/>
          <w:lang w:val="en-US"/>
        </w:rPr>
        <w:t>We have a written task. Open your workbooks at page 15, ex.3, read the task. 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i/>
          <w:iCs/>
          <w:color w:val="000000"/>
          <w:lang w:val="en-US"/>
        </w:rPr>
        <w:t>Let’s check up work. Change your workbooks, look at the screen and check up.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Просит учащихся выполнить упражнение повышенного уровня:</w:t>
      </w:r>
    </w:p>
    <w:p w:rsidR="00317C90" w:rsidRPr="00A75909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Т</w:t>
      </w:r>
      <w:r w:rsidRPr="00317C90">
        <w:rPr>
          <w:b/>
          <w:bCs/>
          <w:color w:val="000000"/>
          <w:lang w:val="en-US"/>
        </w:rPr>
        <w:t>: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>Look at the screen. Fill in the gaps</w:t>
      </w:r>
      <w:r w:rsidR="0048516C">
        <w:rPr>
          <w:i/>
          <w:iCs/>
          <w:color w:val="000000"/>
          <w:lang w:val="en-US"/>
        </w:rPr>
        <w:t xml:space="preserve"> with correct form of the verb</w:t>
      </w:r>
      <w:r w:rsidRPr="00317C90">
        <w:rPr>
          <w:color w:val="000000"/>
          <w:lang w:val="en-US"/>
        </w:rPr>
        <w:t>.</w:t>
      </w:r>
      <w:r w:rsidRPr="00317C90">
        <w:rPr>
          <w:rStyle w:val="apple-converted-space"/>
          <w:color w:val="000000"/>
          <w:lang w:val="en-US"/>
        </w:rPr>
        <w:t> </w:t>
      </w:r>
      <w:r w:rsidRPr="00A75909">
        <w:rPr>
          <w:color w:val="000000"/>
        </w:rPr>
        <w:t>(</w:t>
      </w:r>
      <w:r w:rsidRPr="00317C90">
        <w:rPr>
          <w:color w:val="000000"/>
        </w:rPr>
        <w:t>слайд</w:t>
      </w:r>
      <w:r w:rsidRPr="00A75909">
        <w:rPr>
          <w:color w:val="000000"/>
        </w:rPr>
        <w:t xml:space="preserve"> </w:t>
      </w:r>
      <w:r w:rsidRPr="00317C90">
        <w:rPr>
          <w:color w:val="000000"/>
        </w:rPr>
        <w:t>с</w:t>
      </w:r>
      <w:r w:rsidRPr="00A75909">
        <w:rPr>
          <w:color w:val="000000"/>
        </w:rPr>
        <w:t xml:space="preserve"> </w:t>
      </w:r>
      <w:r w:rsidRPr="00317C90">
        <w:rPr>
          <w:color w:val="000000"/>
        </w:rPr>
        <w:t>предложениями</w:t>
      </w:r>
      <w:r w:rsidRPr="00A75909">
        <w:rPr>
          <w:color w:val="000000"/>
        </w:rPr>
        <w:t xml:space="preserve"> </w:t>
      </w:r>
      <w:r w:rsidRPr="00317C90">
        <w:rPr>
          <w:color w:val="000000"/>
        </w:rPr>
        <w:t>в</w:t>
      </w:r>
      <w:r w:rsidR="0048516C" w:rsidRPr="00A75909">
        <w:rPr>
          <w:color w:val="000000"/>
        </w:rPr>
        <w:t xml:space="preserve"> </w:t>
      </w:r>
      <w:r w:rsidRPr="0048516C">
        <w:rPr>
          <w:color w:val="000000"/>
          <w:lang w:val="en-US"/>
        </w:rPr>
        <w:t>Present</w:t>
      </w:r>
      <w:r w:rsidRPr="0048516C">
        <w:rPr>
          <w:rStyle w:val="apple-converted-space"/>
          <w:color w:val="000000"/>
          <w:lang w:val="en-US"/>
        </w:rPr>
        <w:t> </w:t>
      </w:r>
      <w:r w:rsidRPr="0048516C">
        <w:rPr>
          <w:color w:val="000000"/>
          <w:lang w:val="en-US"/>
        </w:rPr>
        <w:t>Simple</w:t>
      </w:r>
      <w:r w:rsidRPr="00A75909">
        <w:rPr>
          <w:color w:val="000000"/>
        </w:rPr>
        <w:t>.)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Выполняют задания в тетради.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Осуществляют самопроверку по эталону, самооценку своей работы. (Критерии оценивания на доске).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Работают на интерактивной доске по цепочке.</w:t>
      </w:r>
    </w:p>
    <w:p w:rsidR="00DF6F68" w:rsidRPr="00A75909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Регулятивные: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самостоятельно оценивать правильность выполнения действия, вносить необходимые коррективы в выполнение задания, обнаруживать отклонения от эталона.</w:t>
      </w:r>
    </w:p>
    <w:p w:rsidR="00DF6F68" w:rsidRPr="00A75909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Познавательные: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развивать умение просмотрового чтения, языковой догадки.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Коммуникативные:</w:t>
      </w:r>
      <w:r w:rsidRPr="00317C90">
        <w:rPr>
          <w:rStyle w:val="apple-converted-space"/>
          <w:color w:val="000000"/>
          <w:u w:val="single"/>
        </w:rPr>
        <w:t> </w:t>
      </w:r>
      <w:r w:rsidRPr="00317C90">
        <w:rPr>
          <w:color w:val="000000"/>
        </w:rPr>
        <w:t>использовать речевые, опорные и наглядные средства для выполнения задания</w:t>
      </w:r>
      <w:r w:rsidRPr="00317C90">
        <w:rPr>
          <w:b/>
          <w:bCs/>
          <w:color w:val="000000"/>
        </w:rPr>
        <w:t>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Этап включения в систему знаний и повторения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Дать качественную оценку работы класса и отдельных учащихся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Организовывает работу по проверке уровня полученных знаний.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b/>
          <w:bCs/>
          <w:color w:val="000000"/>
          <w:lang w:val="en-US"/>
        </w:rPr>
        <w:t>T: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  <w:lang w:val="en-US"/>
        </w:rPr>
        <w:t>So, my dear friends, you have done lots of work.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i/>
          <w:iCs/>
          <w:color w:val="000000"/>
        </w:rPr>
        <w:t>Дорогие ребята, вы хорошо потрудились. Тогда вы легко справитесь с игрой «</w:t>
      </w:r>
      <w:proofErr w:type="spellStart"/>
      <w:r w:rsidRPr="00317C90">
        <w:rPr>
          <w:i/>
          <w:iCs/>
          <w:color w:val="000000"/>
        </w:rPr>
        <w:t>Puzzle</w:t>
      </w:r>
      <w:proofErr w:type="spellEnd"/>
      <w:r w:rsidRPr="00317C90">
        <w:rPr>
          <w:i/>
          <w:iCs/>
          <w:color w:val="000000"/>
        </w:rPr>
        <w:t>»- собрать карточки так, чтобы английское слово и его русское значение оказались рядом.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Анализируют результаты урока, своей работы, настроение и синтезируют умозаключения оценочного характера.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Систематизирует полученную информацию.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Припоминают значения слов и сопоставляют английский и русский варианты.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Регулятивные: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принимать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и сохранять учебную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цель и задачу; осуществлять самоконтроль и самооценку.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Познавательные: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обобщать,</w:t>
      </w:r>
    </w:p>
    <w:p w:rsidR="001607AD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 xml:space="preserve">осуществлять сравнение и </w:t>
      </w:r>
      <w:proofErr w:type="spellStart"/>
      <w:r w:rsidRPr="00317C90">
        <w:rPr>
          <w:color w:val="000000"/>
        </w:rPr>
        <w:t>классификаци</w:t>
      </w:r>
      <w:proofErr w:type="spellEnd"/>
      <w:r w:rsidRPr="00317C90">
        <w:rPr>
          <w:color w:val="000000"/>
        </w:rPr>
        <w:t>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Коммуникативные: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быть готовым изменить свою точку зрения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под воздействием контраргументов,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критичной самооценки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Информация о домашнем задании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Обеспечение понимания детьми цели, содержания и способов выполнения домашнего задания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Учитель объясняет особенности в выполнении домашнего задания 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b/>
          <w:bCs/>
          <w:i/>
          <w:iCs/>
          <w:color w:val="000000"/>
        </w:rPr>
        <w:t>Т</w:t>
      </w:r>
      <w:r w:rsidRPr="00317C90">
        <w:rPr>
          <w:b/>
          <w:bCs/>
          <w:i/>
          <w:iCs/>
          <w:color w:val="000000"/>
          <w:lang w:val="en-US"/>
        </w:rPr>
        <w:t>:</w:t>
      </w:r>
      <w:r w:rsidRPr="00317C90">
        <w:rPr>
          <w:rStyle w:val="apple-converted-space"/>
          <w:i/>
          <w:iCs/>
          <w:color w:val="000000"/>
          <w:lang w:val="en-US"/>
        </w:rPr>
        <w:t> </w:t>
      </w:r>
      <w:r w:rsidRPr="00317C90">
        <w:rPr>
          <w:i/>
          <w:iCs/>
          <w:color w:val="000000"/>
          <w:lang w:val="en-US"/>
        </w:rPr>
        <w:t xml:space="preserve">Now, pupils, the lesson is almost over. Write down your homework. At home you have to make </w:t>
      </w:r>
      <w:r w:rsidR="00DF6F68">
        <w:rPr>
          <w:i/>
          <w:iCs/>
          <w:color w:val="000000"/>
          <w:lang w:val="en-US"/>
        </w:rPr>
        <w:t>questions and answer them. Ex. 3</w:t>
      </w:r>
      <w:r w:rsidR="00DF6F68" w:rsidRPr="001607AD">
        <w:rPr>
          <w:i/>
          <w:iCs/>
          <w:color w:val="000000"/>
          <w:lang w:val="en-US"/>
        </w:rPr>
        <w:t xml:space="preserve">,4 </w:t>
      </w:r>
      <w:r w:rsidRPr="00317C90">
        <w:rPr>
          <w:i/>
          <w:iCs/>
          <w:color w:val="000000"/>
          <w:lang w:val="en-US"/>
        </w:rPr>
        <w:t xml:space="preserve"> p. 15 (Workbook). You s</w:t>
      </w:r>
      <w:r w:rsidR="001607AD">
        <w:rPr>
          <w:i/>
          <w:iCs/>
          <w:color w:val="000000"/>
          <w:lang w:val="en-US"/>
        </w:rPr>
        <w:t>hould learn the words from Ex.1</w:t>
      </w:r>
      <w:r w:rsidRPr="00317C90">
        <w:rPr>
          <w:i/>
          <w:iCs/>
          <w:color w:val="000000"/>
          <w:lang w:val="en-US"/>
        </w:rPr>
        <w:t>.p.28 by heart.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Записывают домашнее задание, задают вопросы, если что-то не понимают.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Познавательные: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осуществлять анализ информации.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Коммуникативные: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ставить вопросы, обращаться за помощью, формулировать свои затруднения.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Регулятивные: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использовать речь для регуляции своего действия.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Личностные: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формирование понимания необходимости выполнения домашнего задания.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color w:val="000000"/>
        </w:rPr>
        <w:t>Этап рефлексии учебной деятельности на уроке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lastRenderedPageBreak/>
        <w:t>Инициировать рефлексию детей по их собственной деятельности и взаимодействия с учителем и другими детьми в классе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color w:val="000000"/>
        </w:rPr>
        <w:t>Организовывает подведение итогов урока, устанавливает соответствие полученного результата поставленной цели. Просит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</w:rPr>
        <w:t>учеников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</w:rPr>
        <w:t>продолжить</w:t>
      </w:r>
      <w:r w:rsidRPr="00317C90">
        <w:rPr>
          <w:rStyle w:val="apple-converted-space"/>
          <w:color w:val="000000"/>
          <w:lang w:val="en-US"/>
        </w:rPr>
        <w:t> </w:t>
      </w:r>
      <w:r w:rsidRPr="00317C90">
        <w:rPr>
          <w:color w:val="000000"/>
        </w:rPr>
        <w:t>предложения</w:t>
      </w:r>
      <w:r w:rsidRPr="00317C90">
        <w:rPr>
          <w:color w:val="000000"/>
          <w:lang w:val="en-US"/>
        </w:rPr>
        <w:t>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317C90">
        <w:rPr>
          <w:color w:val="000000"/>
          <w:lang w:val="en-US"/>
        </w:rPr>
        <w:t>Thank you for your work! Look at the board and finish the sentences.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1.Я сегодня узнал…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2. Было интересно…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3.Было трудно…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4. Я выполнял задания..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5.Я понял, что..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6.Теперь я могу..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7. Я научился..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8. У меня получилось..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9.Меня удивило..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10.Мне захотелось…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Учитель прощается, выставляет оценки за урок и благодарит.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b/>
          <w:bCs/>
          <w:i/>
          <w:iCs/>
          <w:color w:val="000000"/>
        </w:rPr>
        <w:t>Т</w:t>
      </w:r>
      <w:r w:rsidRPr="00317C90">
        <w:rPr>
          <w:b/>
          <w:bCs/>
          <w:i/>
          <w:iCs/>
          <w:color w:val="000000"/>
          <w:lang w:val="en-US"/>
        </w:rPr>
        <w:t>:</w:t>
      </w:r>
      <w:r w:rsidRPr="00317C90">
        <w:rPr>
          <w:i/>
          <w:iCs/>
          <w:color w:val="000000"/>
          <w:lang w:val="en-US"/>
        </w:rPr>
        <w:t xml:space="preserve">Your marks are …Thank you, my dear friends! </w:t>
      </w:r>
      <w:proofErr w:type="spellStart"/>
      <w:r w:rsidRPr="00317C90">
        <w:rPr>
          <w:i/>
          <w:iCs/>
          <w:color w:val="000000"/>
        </w:rPr>
        <w:t>Good-bye</w:t>
      </w:r>
      <w:proofErr w:type="spellEnd"/>
      <w:r w:rsidRPr="00317C90">
        <w:rPr>
          <w:i/>
          <w:iCs/>
          <w:color w:val="000000"/>
        </w:rPr>
        <w:t xml:space="preserve">! </w:t>
      </w:r>
      <w:proofErr w:type="spellStart"/>
      <w:r w:rsidRPr="00317C90">
        <w:rPr>
          <w:i/>
          <w:iCs/>
          <w:color w:val="000000"/>
        </w:rPr>
        <w:t>See</w:t>
      </w:r>
      <w:proofErr w:type="spellEnd"/>
      <w:r w:rsidRPr="00317C90">
        <w:rPr>
          <w:i/>
          <w:iCs/>
          <w:color w:val="000000"/>
        </w:rPr>
        <w:t xml:space="preserve"> </w:t>
      </w:r>
      <w:proofErr w:type="spellStart"/>
      <w:r w:rsidRPr="00317C90">
        <w:rPr>
          <w:i/>
          <w:iCs/>
          <w:color w:val="000000"/>
        </w:rPr>
        <w:t>you</w:t>
      </w:r>
      <w:proofErr w:type="spellEnd"/>
      <w:r w:rsidRPr="00317C90">
        <w:rPr>
          <w:i/>
          <w:iCs/>
          <w:color w:val="000000"/>
        </w:rPr>
        <w:t>!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Ученики делают выводы. По очереди заканчивают предложения.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Осуществляют рефлексию содержания учебного материала.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t>Прощаются на английском языке.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Регулятивные: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оценивать степень успешности достижения цели по критериям.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Познавательные: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анализировать и обобщать.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Коммуникативные:</w:t>
      </w:r>
      <w:r w:rsidRPr="00317C90">
        <w:rPr>
          <w:rStyle w:val="apple-converted-space"/>
          <w:color w:val="000000"/>
        </w:rPr>
        <w:t> </w:t>
      </w:r>
      <w:r w:rsidRPr="00317C90">
        <w:rPr>
          <w:color w:val="000000"/>
        </w:rPr>
        <w:t>понимать позицию другого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  <w:u w:val="single"/>
        </w:rPr>
        <w:t>Личностные:</w:t>
      </w:r>
      <w:r w:rsidRPr="00317C90">
        <w:rPr>
          <w:rStyle w:val="apple-converted-space"/>
          <w:b/>
          <w:bCs/>
          <w:color w:val="000000"/>
        </w:rPr>
        <w:t> </w:t>
      </w:r>
      <w:r w:rsidRPr="00317C90">
        <w:rPr>
          <w:color w:val="000000"/>
        </w:rPr>
        <w:t>осознавать и называть свои личные качества и черты характера, мотивы, эмоции, цели</w:t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  <w:r w:rsidRPr="00317C90">
        <w:rPr>
          <w:color w:val="000000"/>
        </w:rPr>
        <w:br/>
      </w: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</w:p>
    <w:p w:rsidR="00317C90" w:rsidRPr="00317C90" w:rsidRDefault="00317C90" w:rsidP="00317C90">
      <w:pPr>
        <w:pStyle w:val="a3"/>
        <w:spacing w:before="0" w:beforeAutospacing="0" w:after="0" w:afterAutospacing="0"/>
        <w:rPr>
          <w:color w:val="000000"/>
        </w:rPr>
      </w:pPr>
    </w:p>
    <w:p w:rsidR="004A4CC0" w:rsidRPr="00317C90" w:rsidRDefault="004A4CC0" w:rsidP="00317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A4CC0" w:rsidRPr="00317C90" w:rsidSect="004A4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17C90"/>
    <w:rsid w:val="001607AD"/>
    <w:rsid w:val="001E505D"/>
    <w:rsid w:val="00251F78"/>
    <w:rsid w:val="002C3CC2"/>
    <w:rsid w:val="00317C90"/>
    <w:rsid w:val="0048516C"/>
    <w:rsid w:val="004A4CC0"/>
    <w:rsid w:val="00540465"/>
    <w:rsid w:val="00645E3B"/>
    <w:rsid w:val="00915B60"/>
    <w:rsid w:val="00982F08"/>
    <w:rsid w:val="00A75909"/>
    <w:rsid w:val="00CD3BC5"/>
    <w:rsid w:val="00DD3F22"/>
    <w:rsid w:val="00DF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7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7C90"/>
  </w:style>
  <w:style w:type="paragraph" w:styleId="a4">
    <w:name w:val="Balloon Text"/>
    <w:basedOn w:val="a"/>
    <w:link w:val="a5"/>
    <w:uiPriority w:val="99"/>
    <w:semiHidden/>
    <w:unhideWhenUsed/>
    <w:rsid w:val="0048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51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9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2015-10-27T20:11:00Z</cp:lastPrinted>
  <dcterms:created xsi:type="dcterms:W3CDTF">2015-10-27T17:41:00Z</dcterms:created>
  <dcterms:modified xsi:type="dcterms:W3CDTF">2016-12-01T07:27:00Z</dcterms:modified>
</cp:coreProperties>
</file>